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C04C" w14:textId="1F453641" w:rsidR="00890003" w:rsidRPr="00CE7204" w:rsidRDefault="00890003" w:rsidP="00D656CC">
      <w:pPr>
        <w:pStyle w:val="Tytu"/>
        <w:pBdr>
          <w:bottom w:val="single" w:sz="8" w:space="5" w:color="4472C4" w:themeColor="accent1"/>
        </w:pBdr>
        <w:rPr>
          <w:color w:val="auto"/>
        </w:rPr>
      </w:pPr>
      <w:r>
        <w:rPr>
          <w:color w:val="auto"/>
        </w:rPr>
        <w:t>CURRENT REPORT No. 24/2022</w:t>
      </w:r>
    </w:p>
    <w:p w14:paraId="0150F0A4" w14:textId="30E1CC15" w:rsidR="008B5CA9" w:rsidRPr="00BB06E6" w:rsidRDefault="002E196C" w:rsidP="00D656CC">
      <w:pPr>
        <w:pStyle w:val="Tytu"/>
        <w:pBdr>
          <w:bottom w:val="single" w:sz="8" w:space="5" w:color="4472C4" w:themeColor="accent1"/>
        </w:pBdr>
        <w:rPr>
          <w:color w:val="auto"/>
          <w:sz w:val="36"/>
          <w:szCs w:val="36"/>
        </w:rPr>
      </w:pPr>
      <w:r>
        <w:rPr>
          <w:color w:val="auto"/>
          <w:sz w:val="36"/>
        </w:rPr>
        <w:t>APPOINTMENT OF THE VICE-PRESIDENT OF THE MANAGEMENT BOARD FOR THE NEXT TERM</w:t>
      </w:r>
    </w:p>
    <w:p w14:paraId="192C6C91" w14:textId="3B28970B" w:rsidR="00890003" w:rsidRDefault="00890003" w:rsidP="00890003">
      <w:pPr>
        <w:jc w:val="both"/>
      </w:pPr>
      <w:r>
        <w:rPr>
          <w:i/>
        </w:rPr>
        <w:t>Prepared on:</w:t>
      </w:r>
      <w:r>
        <w:t xml:space="preserve"> </w:t>
      </w:r>
      <w:r>
        <w:tab/>
      </w:r>
      <w:r>
        <w:tab/>
      </w:r>
      <w:r w:rsidR="00C81B60">
        <w:tab/>
      </w:r>
      <w:r w:rsidR="00C81B60">
        <w:tab/>
      </w:r>
      <w:r>
        <w:t>12/05/2022</w:t>
      </w:r>
      <w:r>
        <w:br/>
        <w:t>Report number</w:t>
      </w:r>
      <w:r>
        <w:rPr>
          <w:i/>
        </w:rPr>
        <w:t>:</w:t>
      </w:r>
      <w:r>
        <w:rPr>
          <w:i/>
        </w:rPr>
        <w:tab/>
      </w:r>
      <w:r>
        <w:tab/>
      </w:r>
      <w:r>
        <w:tab/>
      </w:r>
      <w:r>
        <w:rPr>
          <w:b/>
        </w:rPr>
        <w:t>24/2022</w:t>
      </w:r>
      <w:r>
        <w:tab/>
      </w:r>
      <w:r>
        <w:tab/>
      </w:r>
    </w:p>
    <w:p w14:paraId="584DB7DD" w14:textId="77777777" w:rsidR="00890003" w:rsidRDefault="00890003" w:rsidP="00890003">
      <w:pPr>
        <w:jc w:val="both"/>
      </w:pPr>
      <w:r>
        <w:rPr>
          <w:i/>
        </w:rPr>
        <w:t>Abbreviated name of the issuer:</w:t>
      </w:r>
      <w:r>
        <w:t xml:space="preserve"> </w:t>
      </w:r>
      <w:r>
        <w:tab/>
      </w:r>
      <w:r>
        <w:rPr>
          <w:b/>
        </w:rPr>
        <w:t>MIRBUD S.A.</w:t>
      </w:r>
      <w:r>
        <w:tab/>
      </w:r>
      <w:r>
        <w:tab/>
      </w:r>
      <w:r>
        <w:tab/>
      </w:r>
      <w:r>
        <w:tab/>
      </w:r>
      <w:r>
        <w:tab/>
      </w:r>
      <w:r>
        <w:tab/>
      </w:r>
      <w:r>
        <w:tab/>
      </w:r>
      <w:r>
        <w:tab/>
      </w:r>
    </w:p>
    <w:p w14:paraId="0E52D283" w14:textId="6F47232C" w:rsidR="008D648C" w:rsidRPr="008D648C" w:rsidRDefault="00890003" w:rsidP="008D648C">
      <w:pPr>
        <w:ind w:left="2832" w:hanging="2832"/>
        <w:jc w:val="both"/>
        <w:rPr>
          <w:b/>
        </w:rPr>
      </w:pPr>
      <w:r>
        <w:rPr>
          <w:i/>
        </w:rPr>
        <w:t>Subject:</w:t>
      </w:r>
      <w:r>
        <w:rPr>
          <w:i/>
        </w:rPr>
        <w:tab/>
      </w:r>
      <w:r>
        <w:rPr>
          <w:b/>
        </w:rPr>
        <w:t xml:space="preserve">Appointment of the Vice-President of the Management Board of MIRBUD S.A. for the next term </w:t>
      </w:r>
    </w:p>
    <w:p w14:paraId="0D95DEAD" w14:textId="310CA346" w:rsidR="00690609" w:rsidRDefault="00890003" w:rsidP="00085973">
      <w:pPr>
        <w:ind w:left="2832" w:hanging="2832"/>
        <w:jc w:val="both"/>
      </w:pPr>
      <w:r>
        <w:rPr>
          <w:i/>
        </w:rPr>
        <w:t>Legal basis:</w:t>
      </w:r>
      <w:r>
        <w:tab/>
        <w:t xml:space="preserve">Art. 56, para. 1 </w:t>
      </w:r>
      <w:proofErr w:type="spellStart"/>
      <w:r>
        <w:t>subpara</w:t>
      </w:r>
      <w:proofErr w:type="spellEnd"/>
      <w:r>
        <w:t>. 2 of the Act on Public Offering - current and periodic information</w:t>
      </w:r>
    </w:p>
    <w:p w14:paraId="498C499F" w14:textId="77777777" w:rsidR="00890003" w:rsidRDefault="00690609" w:rsidP="00C0275E">
      <w:pPr>
        <w:ind w:left="2832" w:hanging="2832"/>
        <w:jc w:val="both"/>
      </w:pPr>
      <w:r>
        <w:tab/>
      </w:r>
      <w:r>
        <w:tab/>
      </w:r>
      <w:r>
        <w:tab/>
      </w:r>
      <w:r>
        <w:tab/>
      </w:r>
      <w:r>
        <w:tab/>
      </w:r>
      <w:r>
        <w:tab/>
      </w:r>
      <w:r>
        <w:tab/>
      </w:r>
      <w:r>
        <w:tab/>
      </w:r>
    </w:p>
    <w:p w14:paraId="25F12A23" w14:textId="77777777" w:rsidR="00890003" w:rsidRPr="008443E2" w:rsidRDefault="00890003" w:rsidP="00890003">
      <w:pPr>
        <w:jc w:val="both"/>
        <w:rPr>
          <w:i/>
        </w:rPr>
      </w:pPr>
      <w:r>
        <w:rPr>
          <w:i/>
        </w:rPr>
        <w:t>Report content:</w:t>
      </w:r>
      <w:r>
        <w:rPr>
          <w:i/>
        </w:rPr>
        <w:tab/>
      </w:r>
      <w:r>
        <w:rPr>
          <w:i/>
        </w:rPr>
        <w:tab/>
      </w:r>
      <w:r>
        <w:rPr>
          <w:i/>
        </w:rPr>
        <w:tab/>
      </w:r>
      <w:r>
        <w:rPr>
          <w:i/>
        </w:rPr>
        <w:tab/>
      </w:r>
      <w:r>
        <w:rPr>
          <w:i/>
        </w:rPr>
        <w:tab/>
      </w:r>
      <w:r>
        <w:rPr>
          <w:i/>
        </w:rPr>
        <w:tab/>
      </w:r>
      <w:r>
        <w:rPr>
          <w:i/>
        </w:rPr>
        <w:tab/>
      </w:r>
      <w:r>
        <w:rPr>
          <w:i/>
        </w:rPr>
        <w:tab/>
      </w:r>
      <w:r>
        <w:rPr>
          <w:i/>
        </w:rPr>
        <w:tab/>
      </w:r>
    </w:p>
    <w:p w14:paraId="3863BB1D" w14:textId="36A0F3FC" w:rsidR="002E196C" w:rsidRDefault="002E196C" w:rsidP="002E196C">
      <w:pPr>
        <w:jc w:val="both"/>
      </w:pPr>
      <w:r>
        <w:t>The Management Board of MIRBUD S.A. ("</w:t>
      </w:r>
      <w:r>
        <w:rPr>
          <w:b/>
        </w:rPr>
        <w:t>Issuer</w:t>
      </w:r>
      <w:r>
        <w:t xml:space="preserve">"), acting pursuant to Art. 56 para. 1 </w:t>
      </w:r>
      <w:proofErr w:type="spellStart"/>
      <w:r>
        <w:t>subpara</w:t>
      </w:r>
      <w:proofErr w:type="spellEnd"/>
      <w:r>
        <w:t xml:space="preserve">. 2 letter f) of the Act on Public Offering, Conditions Governing the Introduction of Financial Instruments to Organised Trading, and Public Companies of 29 July 2005, and in connection with §5 (5) of the Regulation of the Minister of Finance of 29 March 2018 on current and periodic information provided by issuers of securities and the conditions for recognizing as equivalent the information required by the laws of a non-member state, hereby informs that on 11 May 2022 the Issuer's Supervisory Board, in connection with the expiry of the term of office of the Vice-President of the Management Board of MIRBUD S.A., appointed Mr </w:t>
      </w:r>
      <w:proofErr w:type="spellStart"/>
      <w:r>
        <w:t>Sławomir</w:t>
      </w:r>
      <w:proofErr w:type="spellEnd"/>
      <w:r>
        <w:t xml:space="preserve"> Nowak to the Issuer's Management Board for another five-year term of office, entrusting him with the function of Vice-President of the Company's Management Board.</w:t>
      </w:r>
    </w:p>
    <w:p w14:paraId="5EA30948" w14:textId="77777777" w:rsidR="002E196C" w:rsidRPr="002E196C" w:rsidRDefault="002E196C" w:rsidP="002E196C">
      <w:pPr>
        <w:jc w:val="both"/>
      </w:pPr>
      <w:r>
        <w:t>The Resolution came into force on the date of its adoption.</w:t>
      </w:r>
    </w:p>
    <w:p w14:paraId="4D62920C" w14:textId="23F80CF5" w:rsidR="00837EA8" w:rsidRPr="00837EA8" w:rsidRDefault="00837EA8" w:rsidP="00837EA8">
      <w:pPr>
        <w:jc w:val="both"/>
      </w:pPr>
      <w:r>
        <w:t xml:space="preserve">Mr. </w:t>
      </w:r>
      <w:proofErr w:type="spellStart"/>
      <w:r>
        <w:t>Sławomir</w:t>
      </w:r>
      <w:proofErr w:type="spellEnd"/>
      <w:r>
        <w:t xml:space="preserve"> Nowak has higher education - he graduated from the Warsaw University of Technology, Faculty of Electrical Engineering - specialisation: Automation of Technological Processes. In 1999, the Council of the Faculty of Electrical Engineering awarded him the title of Doctor of Technical Sciences. In his professional career, he worked in managerial positions in the education and construction sectors. In the structure of MIRBUD S.A. so </w:t>
      </w:r>
      <w:proofErr w:type="gramStart"/>
      <w:r>
        <w:t>far</w:t>
      </w:r>
      <w:proofErr w:type="gramEnd"/>
      <w:r>
        <w:t xml:space="preserve"> he has been the Deputy General Director of MIRBUD S.A. and the Director of the Contract for the construction of the Hilton Hotel in Warsaw. Starting from 25 May 2012, by a resolution of the Supervisory Board, he was appointed for the first time to the position of Vice-President of the Management Board of MIRBUD S.A.</w:t>
      </w:r>
    </w:p>
    <w:p w14:paraId="5989AC60" w14:textId="7E15CFD8" w:rsidR="00837EA8" w:rsidRDefault="00837EA8" w:rsidP="00837EA8">
      <w:pPr>
        <w:jc w:val="both"/>
      </w:pPr>
      <w:r>
        <w:t xml:space="preserve">Mr. </w:t>
      </w:r>
      <w:proofErr w:type="spellStart"/>
      <w:r>
        <w:t>Sławomir</w:t>
      </w:r>
      <w:proofErr w:type="spellEnd"/>
      <w:r>
        <w:t xml:space="preserve"> Nowak is not listed in the Register of Insolvent Debtors kept pursuant to the Act on the National Court Register. Mr. </w:t>
      </w:r>
      <w:proofErr w:type="spellStart"/>
      <w:r>
        <w:t>Sławomir</w:t>
      </w:r>
      <w:proofErr w:type="spellEnd"/>
      <w:r>
        <w:t xml:space="preserve"> Nowak does not perform any activity outside the Issuer's enterprise, which would be competitive to the Issuer's activity, and does not participate in a competitive company as a partner in a civil law partnership, partnership or as a member of a body of a capital company or in another competitive legal person as a member of its body.</w:t>
      </w:r>
    </w:p>
    <w:p w14:paraId="25D37E31" w14:textId="3D9CE6DB" w:rsidR="00837EA8" w:rsidRDefault="00837EA8" w:rsidP="00837EA8">
      <w:pPr>
        <w:jc w:val="both"/>
      </w:pPr>
    </w:p>
    <w:p w14:paraId="47513D38" w14:textId="77777777" w:rsidR="00837EA8" w:rsidRPr="00837EA8" w:rsidRDefault="00837EA8" w:rsidP="00837EA8">
      <w:pPr>
        <w:jc w:val="both"/>
      </w:pPr>
    </w:p>
    <w:p w14:paraId="16F85983" w14:textId="77777777" w:rsidR="0076540B" w:rsidRDefault="00AF3B67" w:rsidP="00E10B10">
      <w:pPr>
        <w:jc w:val="both"/>
        <w:rPr>
          <w:i/>
        </w:rPr>
      </w:pPr>
      <w:r>
        <w:rPr>
          <w:i/>
        </w:rPr>
        <w:t>Signatures of representatives:</w:t>
      </w:r>
    </w:p>
    <w:p w14:paraId="508EB887" w14:textId="7AEAEBF7" w:rsidR="001D05E4" w:rsidRDefault="00AF3B67" w:rsidP="00AF3B67">
      <w:r>
        <w:br/>
        <w:t xml:space="preserve">Jerzy </w:t>
      </w:r>
      <w:proofErr w:type="spellStart"/>
      <w:r>
        <w:t>Mirgos</w:t>
      </w:r>
      <w:proofErr w:type="spellEnd"/>
      <w:r>
        <w:t xml:space="preserve"> – President of the Management Board</w:t>
      </w:r>
      <w:r>
        <w:tab/>
      </w:r>
      <w:r>
        <w:tab/>
      </w:r>
      <w:r>
        <w:tab/>
      </w:r>
      <w:r>
        <w:tab/>
      </w:r>
      <w:r>
        <w:tab/>
      </w:r>
      <w:r>
        <w:tab/>
      </w:r>
      <w:r>
        <w:tab/>
      </w:r>
      <w:r>
        <w:tab/>
      </w:r>
      <w:r>
        <w:tab/>
      </w:r>
      <w:r>
        <w:tab/>
      </w:r>
      <w:r>
        <w:tab/>
      </w:r>
      <w:r>
        <w:tab/>
      </w:r>
      <w:r>
        <w:tab/>
      </w:r>
      <w:r>
        <w:tab/>
      </w:r>
      <w:r>
        <w:tab/>
      </w:r>
    </w:p>
    <w:p w14:paraId="0E49E6E4" w14:textId="482CD4C2" w:rsidR="00AF3B67" w:rsidRDefault="00897F7C" w:rsidP="00AF3B67">
      <w:proofErr w:type="spellStart"/>
      <w:r>
        <w:t>Paweł</w:t>
      </w:r>
      <w:proofErr w:type="spellEnd"/>
      <w:r>
        <w:t xml:space="preserve"> </w:t>
      </w:r>
      <w:proofErr w:type="spellStart"/>
      <w:r>
        <w:t>Korzeniowski</w:t>
      </w:r>
      <w:proofErr w:type="spellEnd"/>
      <w:r>
        <w:t xml:space="preserve"> – Member of the Management Board</w:t>
      </w:r>
      <w:r>
        <w:tab/>
      </w:r>
      <w:r>
        <w:tab/>
      </w:r>
      <w:r>
        <w:tab/>
      </w:r>
      <w:r>
        <w:tab/>
      </w:r>
      <w:r>
        <w:tab/>
      </w:r>
      <w:r>
        <w:tab/>
      </w:r>
      <w:r>
        <w:tab/>
      </w:r>
      <w:r>
        <w:tab/>
      </w:r>
      <w:r>
        <w:tab/>
      </w:r>
      <w:r>
        <w:tab/>
      </w:r>
      <w:r>
        <w:tab/>
      </w:r>
      <w:r>
        <w:tab/>
      </w:r>
      <w:r>
        <w:tab/>
      </w:r>
    </w:p>
    <w:sectPr w:rsidR="00AF3B67" w:rsidSect="006E588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E055" w14:textId="77777777" w:rsidR="00924A25" w:rsidRDefault="00924A25" w:rsidP="008B5CA9">
      <w:pPr>
        <w:spacing w:after="0" w:line="240" w:lineRule="auto"/>
      </w:pPr>
      <w:r>
        <w:separator/>
      </w:r>
    </w:p>
  </w:endnote>
  <w:endnote w:type="continuationSeparator" w:id="0">
    <w:p w14:paraId="67219F1D" w14:textId="77777777" w:rsidR="00924A25" w:rsidRDefault="00924A25" w:rsidP="008B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A3D8" w14:textId="77777777" w:rsidR="00924A25" w:rsidRDefault="00924A25" w:rsidP="008B5CA9">
      <w:pPr>
        <w:spacing w:after="0" w:line="240" w:lineRule="auto"/>
      </w:pPr>
      <w:r>
        <w:separator/>
      </w:r>
    </w:p>
  </w:footnote>
  <w:footnote w:type="continuationSeparator" w:id="0">
    <w:p w14:paraId="16C04E33" w14:textId="77777777" w:rsidR="00924A25" w:rsidRDefault="00924A25" w:rsidP="008B5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4900" w14:textId="77777777" w:rsidR="00E8420B" w:rsidRDefault="00F441AE" w:rsidP="00CE7204">
    <w:pPr>
      <w:pStyle w:val="Nagwek"/>
      <w:ind w:hanging="284"/>
    </w:pPr>
    <w:r>
      <w:rPr>
        <w:noProof/>
      </w:rPr>
      <w:drawing>
        <wp:inline distT="0" distB="0" distL="0" distR="0" wp14:anchorId="43A3CCA7" wp14:editId="7DEEE86C">
          <wp:extent cx="1637969" cy="953001"/>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bud LOGO.png"/>
                  <pic:cNvPicPr/>
                </pic:nvPicPr>
                <pic:blipFill>
                  <a:blip r:embed="rId1">
                    <a:extLst>
                      <a:ext uri="{28A0092B-C50C-407E-A947-70E740481C1C}">
                        <a14:useLocalDpi xmlns:a14="http://schemas.microsoft.com/office/drawing/2010/main" val="0"/>
                      </a:ext>
                    </a:extLst>
                  </a:blip>
                  <a:stretch>
                    <a:fillRect/>
                  </a:stretch>
                </pic:blipFill>
                <pic:spPr>
                  <a:xfrm>
                    <a:off x="0" y="0"/>
                    <a:ext cx="1641332" cy="954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5.35pt;height:25.35pt" o:bullet="t">
        <v:imagedata r:id="rId1" o:title="punktor"/>
      </v:shape>
    </w:pict>
  </w:numPicBullet>
  <w:abstractNum w:abstractNumId="0" w15:restartNumberingAfterBreak="0">
    <w:nsid w:val="03417AA0"/>
    <w:multiLevelType w:val="multilevel"/>
    <w:tmpl w:val="5BA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D3DEA"/>
    <w:multiLevelType w:val="hybridMultilevel"/>
    <w:tmpl w:val="ECCCE9B2"/>
    <w:lvl w:ilvl="0" w:tplc="BE600FB8">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8D2562"/>
    <w:multiLevelType w:val="hybridMultilevel"/>
    <w:tmpl w:val="A5648E1E"/>
    <w:lvl w:ilvl="0" w:tplc="BE600FB8">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6B724B"/>
    <w:multiLevelType w:val="multilevel"/>
    <w:tmpl w:val="E8DA74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BCF538E"/>
    <w:multiLevelType w:val="hybridMultilevel"/>
    <w:tmpl w:val="7F10F5B6"/>
    <w:lvl w:ilvl="0" w:tplc="87EE180C">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58E102C"/>
    <w:multiLevelType w:val="hybridMultilevel"/>
    <w:tmpl w:val="C7383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2775A1"/>
    <w:multiLevelType w:val="hybridMultilevel"/>
    <w:tmpl w:val="4AB46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F9457B"/>
    <w:multiLevelType w:val="hybridMultilevel"/>
    <w:tmpl w:val="8DA44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B751D8"/>
    <w:multiLevelType w:val="hybridMultilevel"/>
    <w:tmpl w:val="1C80A3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4E38C9"/>
    <w:multiLevelType w:val="hybridMultilevel"/>
    <w:tmpl w:val="7E726E8C"/>
    <w:lvl w:ilvl="0" w:tplc="6F2C4E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8F596F"/>
    <w:multiLevelType w:val="multilevel"/>
    <w:tmpl w:val="63F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382162">
    <w:abstractNumId w:val="5"/>
  </w:num>
  <w:num w:numId="2" w16cid:durableId="950167228">
    <w:abstractNumId w:val="8"/>
  </w:num>
  <w:num w:numId="3" w16cid:durableId="1265990547">
    <w:abstractNumId w:val="6"/>
  </w:num>
  <w:num w:numId="4" w16cid:durableId="693657982">
    <w:abstractNumId w:val="10"/>
  </w:num>
  <w:num w:numId="5" w16cid:durableId="1094669844">
    <w:abstractNumId w:val="1"/>
  </w:num>
  <w:num w:numId="6" w16cid:durableId="1859077339">
    <w:abstractNumId w:val="7"/>
  </w:num>
  <w:num w:numId="7" w16cid:durableId="246422963">
    <w:abstractNumId w:val="4"/>
  </w:num>
  <w:num w:numId="8" w16cid:durableId="1385520590">
    <w:abstractNumId w:val="9"/>
  </w:num>
  <w:num w:numId="9" w16cid:durableId="1072581348">
    <w:abstractNumId w:val="0"/>
  </w:num>
  <w:num w:numId="10" w16cid:durableId="134222266">
    <w:abstractNumId w:val="2"/>
  </w:num>
  <w:num w:numId="11" w16cid:durableId="1528566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9A"/>
    <w:rsid w:val="00001FEF"/>
    <w:rsid w:val="000047FD"/>
    <w:rsid w:val="00035FAA"/>
    <w:rsid w:val="000401AE"/>
    <w:rsid w:val="0006692B"/>
    <w:rsid w:val="00085973"/>
    <w:rsid w:val="0009238F"/>
    <w:rsid w:val="000B53BE"/>
    <w:rsid w:val="000B6B27"/>
    <w:rsid w:val="000B70AE"/>
    <w:rsid w:val="000D20E5"/>
    <w:rsid w:val="000F2256"/>
    <w:rsid w:val="00101B62"/>
    <w:rsid w:val="00102C9F"/>
    <w:rsid w:val="00114828"/>
    <w:rsid w:val="001241B1"/>
    <w:rsid w:val="0014152D"/>
    <w:rsid w:val="00151CA9"/>
    <w:rsid w:val="00173AC5"/>
    <w:rsid w:val="001941A2"/>
    <w:rsid w:val="00194CAD"/>
    <w:rsid w:val="001A759F"/>
    <w:rsid w:val="001D0401"/>
    <w:rsid w:val="001D05E4"/>
    <w:rsid w:val="001F254A"/>
    <w:rsid w:val="001F78D6"/>
    <w:rsid w:val="00200F8C"/>
    <w:rsid w:val="0020485A"/>
    <w:rsid w:val="00210C0D"/>
    <w:rsid w:val="00212E8A"/>
    <w:rsid w:val="00215E64"/>
    <w:rsid w:val="00215E65"/>
    <w:rsid w:val="00226997"/>
    <w:rsid w:val="00231B69"/>
    <w:rsid w:val="002421CB"/>
    <w:rsid w:val="002423B0"/>
    <w:rsid w:val="00247AA6"/>
    <w:rsid w:val="00254C27"/>
    <w:rsid w:val="00260722"/>
    <w:rsid w:val="00267DD0"/>
    <w:rsid w:val="00273FBF"/>
    <w:rsid w:val="002B4B87"/>
    <w:rsid w:val="002C0684"/>
    <w:rsid w:val="002C1508"/>
    <w:rsid w:val="002C2AC3"/>
    <w:rsid w:val="002C6532"/>
    <w:rsid w:val="002D0176"/>
    <w:rsid w:val="002D709A"/>
    <w:rsid w:val="002E196C"/>
    <w:rsid w:val="002E23F0"/>
    <w:rsid w:val="002E2DE6"/>
    <w:rsid w:val="00311B89"/>
    <w:rsid w:val="00313E8D"/>
    <w:rsid w:val="0033447F"/>
    <w:rsid w:val="00337618"/>
    <w:rsid w:val="00351411"/>
    <w:rsid w:val="003578B5"/>
    <w:rsid w:val="0036335B"/>
    <w:rsid w:val="0036553C"/>
    <w:rsid w:val="003660CE"/>
    <w:rsid w:val="0036696A"/>
    <w:rsid w:val="003A1B1E"/>
    <w:rsid w:val="003C1E6A"/>
    <w:rsid w:val="003C4588"/>
    <w:rsid w:val="003D6327"/>
    <w:rsid w:val="003D72F3"/>
    <w:rsid w:val="003E00E9"/>
    <w:rsid w:val="003E1A6F"/>
    <w:rsid w:val="003E60FD"/>
    <w:rsid w:val="003F14F3"/>
    <w:rsid w:val="003F387F"/>
    <w:rsid w:val="003F4AF1"/>
    <w:rsid w:val="00400F55"/>
    <w:rsid w:val="004031BB"/>
    <w:rsid w:val="004347CE"/>
    <w:rsid w:val="00445020"/>
    <w:rsid w:val="00453414"/>
    <w:rsid w:val="00463934"/>
    <w:rsid w:val="00466CE0"/>
    <w:rsid w:val="00472CAE"/>
    <w:rsid w:val="004767D0"/>
    <w:rsid w:val="004944DD"/>
    <w:rsid w:val="00496FD9"/>
    <w:rsid w:val="004A1733"/>
    <w:rsid w:val="004A4582"/>
    <w:rsid w:val="004B2974"/>
    <w:rsid w:val="004B2B92"/>
    <w:rsid w:val="004D62BC"/>
    <w:rsid w:val="004D6DBB"/>
    <w:rsid w:val="004E2944"/>
    <w:rsid w:val="00500551"/>
    <w:rsid w:val="00501079"/>
    <w:rsid w:val="0051385F"/>
    <w:rsid w:val="00536439"/>
    <w:rsid w:val="005419A4"/>
    <w:rsid w:val="00543A3E"/>
    <w:rsid w:val="00543F4C"/>
    <w:rsid w:val="00547730"/>
    <w:rsid w:val="00571A80"/>
    <w:rsid w:val="00573884"/>
    <w:rsid w:val="00587188"/>
    <w:rsid w:val="005A5B14"/>
    <w:rsid w:val="005D4803"/>
    <w:rsid w:val="005D79B7"/>
    <w:rsid w:val="00604ECC"/>
    <w:rsid w:val="006057D5"/>
    <w:rsid w:val="00611F0F"/>
    <w:rsid w:val="006158C2"/>
    <w:rsid w:val="00615A94"/>
    <w:rsid w:val="00624DB3"/>
    <w:rsid w:val="00634277"/>
    <w:rsid w:val="00645A71"/>
    <w:rsid w:val="00660A66"/>
    <w:rsid w:val="00667AF2"/>
    <w:rsid w:val="00670F7E"/>
    <w:rsid w:val="00680696"/>
    <w:rsid w:val="00690352"/>
    <w:rsid w:val="00690609"/>
    <w:rsid w:val="006B33F9"/>
    <w:rsid w:val="006C3495"/>
    <w:rsid w:val="006C791B"/>
    <w:rsid w:val="006E3986"/>
    <w:rsid w:val="006E588B"/>
    <w:rsid w:val="006F65B3"/>
    <w:rsid w:val="00715819"/>
    <w:rsid w:val="00716A76"/>
    <w:rsid w:val="00721EC3"/>
    <w:rsid w:val="00724DF7"/>
    <w:rsid w:val="007254F6"/>
    <w:rsid w:val="007261AA"/>
    <w:rsid w:val="00730F05"/>
    <w:rsid w:val="0073165B"/>
    <w:rsid w:val="00741B18"/>
    <w:rsid w:val="00745696"/>
    <w:rsid w:val="00747A8C"/>
    <w:rsid w:val="0076540B"/>
    <w:rsid w:val="00772D92"/>
    <w:rsid w:val="00773C21"/>
    <w:rsid w:val="0078018E"/>
    <w:rsid w:val="007827AF"/>
    <w:rsid w:val="007933B0"/>
    <w:rsid w:val="00793460"/>
    <w:rsid w:val="007A4141"/>
    <w:rsid w:val="007A524E"/>
    <w:rsid w:val="007B6E22"/>
    <w:rsid w:val="007C5444"/>
    <w:rsid w:val="007D2773"/>
    <w:rsid w:val="007D407C"/>
    <w:rsid w:val="007D52B5"/>
    <w:rsid w:val="007E5A34"/>
    <w:rsid w:val="007E5C99"/>
    <w:rsid w:val="007F4D44"/>
    <w:rsid w:val="00817C79"/>
    <w:rsid w:val="00823EA8"/>
    <w:rsid w:val="00825217"/>
    <w:rsid w:val="00837EA8"/>
    <w:rsid w:val="00843E40"/>
    <w:rsid w:val="008443E2"/>
    <w:rsid w:val="00855701"/>
    <w:rsid w:val="00857046"/>
    <w:rsid w:val="00862422"/>
    <w:rsid w:val="0086747E"/>
    <w:rsid w:val="00867CF7"/>
    <w:rsid w:val="00881F93"/>
    <w:rsid w:val="00887E22"/>
    <w:rsid w:val="00890003"/>
    <w:rsid w:val="008908D8"/>
    <w:rsid w:val="0089450D"/>
    <w:rsid w:val="00895099"/>
    <w:rsid w:val="0089645E"/>
    <w:rsid w:val="00897F7C"/>
    <w:rsid w:val="008A4204"/>
    <w:rsid w:val="008B4153"/>
    <w:rsid w:val="008B5CA9"/>
    <w:rsid w:val="008B71EB"/>
    <w:rsid w:val="008C6C36"/>
    <w:rsid w:val="008D1A20"/>
    <w:rsid w:val="008D648C"/>
    <w:rsid w:val="008D64CD"/>
    <w:rsid w:val="009028D8"/>
    <w:rsid w:val="00912B5D"/>
    <w:rsid w:val="00914396"/>
    <w:rsid w:val="00923FA1"/>
    <w:rsid w:val="00924A25"/>
    <w:rsid w:val="009258BD"/>
    <w:rsid w:val="009279E5"/>
    <w:rsid w:val="00930B64"/>
    <w:rsid w:val="00935DBF"/>
    <w:rsid w:val="009469BC"/>
    <w:rsid w:val="009519E9"/>
    <w:rsid w:val="00963EF8"/>
    <w:rsid w:val="00977E6C"/>
    <w:rsid w:val="00983F21"/>
    <w:rsid w:val="009846DD"/>
    <w:rsid w:val="00986DD1"/>
    <w:rsid w:val="0098786F"/>
    <w:rsid w:val="00991C77"/>
    <w:rsid w:val="009B04C9"/>
    <w:rsid w:val="009D3D3E"/>
    <w:rsid w:val="009D4CD3"/>
    <w:rsid w:val="009D6CCD"/>
    <w:rsid w:val="009E6D74"/>
    <w:rsid w:val="009F7F0A"/>
    <w:rsid w:val="00A05E1C"/>
    <w:rsid w:val="00A260A3"/>
    <w:rsid w:val="00A32A83"/>
    <w:rsid w:val="00A33884"/>
    <w:rsid w:val="00A33F09"/>
    <w:rsid w:val="00A35E4B"/>
    <w:rsid w:val="00A37DA5"/>
    <w:rsid w:val="00A41FA3"/>
    <w:rsid w:val="00A42724"/>
    <w:rsid w:val="00A57104"/>
    <w:rsid w:val="00A74911"/>
    <w:rsid w:val="00A85C7F"/>
    <w:rsid w:val="00A867C2"/>
    <w:rsid w:val="00A925F4"/>
    <w:rsid w:val="00A94C0C"/>
    <w:rsid w:val="00AA0CDB"/>
    <w:rsid w:val="00AA52C5"/>
    <w:rsid w:val="00AA6BCE"/>
    <w:rsid w:val="00AB2E15"/>
    <w:rsid w:val="00AC07AC"/>
    <w:rsid w:val="00AC4AE6"/>
    <w:rsid w:val="00AC7287"/>
    <w:rsid w:val="00AE27C7"/>
    <w:rsid w:val="00AE73DC"/>
    <w:rsid w:val="00AF3B67"/>
    <w:rsid w:val="00B00C78"/>
    <w:rsid w:val="00B05456"/>
    <w:rsid w:val="00B11453"/>
    <w:rsid w:val="00B1146F"/>
    <w:rsid w:val="00B14AC4"/>
    <w:rsid w:val="00B15655"/>
    <w:rsid w:val="00B2792F"/>
    <w:rsid w:val="00B500A0"/>
    <w:rsid w:val="00B56D6A"/>
    <w:rsid w:val="00B645B2"/>
    <w:rsid w:val="00B75FAA"/>
    <w:rsid w:val="00B776EE"/>
    <w:rsid w:val="00B80B1A"/>
    <w:rsid w:val="00B815B6"/>
    <w:rsid w:val="00B81E6C"/>
    <w:rsid w:val="00B86A24"/>
    <w:rsid w:val="00B904AF"/>
    <w:rsid w:val="00B95368"/>
    <w:rsid w:val="00B97FE9"/>
    <w:rsid w:val="00BB06E6"/>
    <w:rsid w:val="00BB7C00"/>
    <w:rsid w:val="00BD1D78"/>
    <w:rsid w:val="00BD37DC"/>
    <w:rsid w:val="00BE0BF5"/>
    <w:rsid w:val="00BF2C72"/>
    <w:rsid w:val="00BF4AF3"/>
    <w:rsid w:val="00C0275E"/>
    <w:rsid w:val="00C17F9D"/>
    <w:rsid w:val="00C24155"/>
    <w:rsid w:val="00C42C50"/>
    <w:rsid w:val="00C53732"/>
    <w:rsid w:val="00C5375D"/>
    <w:rsid w:val="00C6544A"/>
    <w:rsid w:val="00C76DF1"/>
    <w:rsid w:val="00C81B60"/>
    <w:rsid w:val="00C85E4C"/>
    <w:rsid w:val="00C96853"/>
    <w:rsid w:val="00C96B8B"/>
    <w:rsid w:val="00CA3435"/>
    <w:rsid w:val="00CB009B"/>
    <w:rsid w:val="00CC723B"/>
    <w:rsid w:val="00CD1D1A"/>
    <w:rsid w:val="00CD2E24"/>
    <w:rsid w:val="00CE070C"/>
    <w:rsid w:val="00CE7204"/>
    <w:rsid w:val="00D04848"/>
    <w:rsid w:val="00D056F0"/>
    <w:rsid w:val="00D11F92"/>
    <w:rsid w:val="00D13F28"/>
    <w:rsid w:val="00D1589A"/>
    <w:rsid w:val="00D370BD"/>
    <w:rsid w:val="00D476B1"/>
    <w:rsid w:val="00D62202"/>
    <w:rsid w:val="00D63B58"/>
    <w:rsid w:val="00D656CC"/>
    <w:rsid w:val="00D66CE5"/>
    <w:rsid w:val="00D72AFB"/>
    <w:rsid w:val="00DA2D67"/>
    <w:rsid w:val="00DB021E"/>
    <w:rsid w:val="00DD26D7"/>
    <w:rsid w:val="00DD40A8"/>
    <w:rsid w:val="00DE0281"/>
    <w:rsid w:val="00DE413D"/>
    <w:rsid w:val="00DF064A"/>
    <w:rsid w:val="00E10B10"/>
    <w:rsid w:val="00E15CE6"/>
    <w:rsid w:val="00E25D1C"/>
    <w:rsid w:val="00E345DF"/>
    <w:rsid w:val="00E553D5"/>
    <w:rsid w:val="00E707F1"/>
    <w:rsid w:val="00E819FA"/>
    <w:rsid w:val="00E8420B"/>
    <w:rsid w:val="00E91879"/>
    <w:rsid w:val="00E94D45"/>
    <w:rsid w:val="00EA1062"/>
    <w:rsid w:val="00EA7149"/>
    <w:rsid w:val="00EA7FAD"/>
    <w:rsid w:val="00EB6EE4"/>
    <w:rsid w:val="00EC439D"/>
    <w:rsid w:val="00EC7F52"/>
    <w:rsid w:val="00ED2FB3"/>
    <w:rsid w:val="00ED327A"/>
    <w:rsid w:val="00ED4117"/>
    <w:rsid w:val="00ED6BE2"/>
    <w:rsid w:val="00EE61ED"/>
    <w:rsid w:val="00EF0A0E"/>
    <w:rsid w:val="00EF777E"/>
    <w:rsid w:val="00F22BED"/>
    <w:rsid w:val="00F35173"/>
    <w:rsid w:val="00F4147C"/>
    <w:rsid w:val="00F441AE"/>
    <w:rsid w:val="00F444EB"/>
    <w:rsid w:val="00F44A65"/>
    <w:rsid w:val="00F537E8"/>
    <w:rsid w:val="00F645D8"/>
    <w:rsid w:val="00F8786C"/>
    <w:rsid w:val="00F93BA8"/>
    <w:rsid w:val="00F94AE2"/>
    <w:rsid w:val="00F96C87"/>
    <w:rsid w:val="00FC5A4E"/>
    <w:rsid w:val="00FC7855"/>
    <w:rsid w:val="00FD151A"/>
    <w:rsid w:val="00FF2CCB"/>
    <w:rsid w:val="00FF6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BEE66"/>
  <w15:docId w15:val="{F145D4C1-5B9A-3E44-B000-D1FF8487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70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C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5CA9"/>
    <w:rPr>
      <w:rFonts w:ascii="Segoe UI" w:hAnsi="Segoe UI" w:cs="Segoe UI"/>
      <w:sz w:val="18"/>
      <w:szCs w:val="18"/>
    </w:rPr>
  </w:style>
  <w:style w:type="paragraph" w:styleId="Nagwek">
    <w:name w:val="header"/>
    <w:basedOn w:val="Normalny"/>
    <w:link w:val="NagwekZnak"/>
    <w:uiPriority w:val="99"/>
    <w:unhideWhenUsed/>
    <w:rsid w:val="008B5C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5CA9"/>
  </w:style>
  <w:style w:type="paragraph" w:styleId="Stopka">
    <w:name w:val="footer"/>
    <w:basedOn w:val="Normalny"/>
    <w:link w:val="StopkaZnak"/>
    <w:uiPriority w:val="99"/>
    <w:unhideWhenUsed/>
    <w:rsid w:val="008B5C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5CA9"/>
  </w:style>
  <w:style w:type="paragraph" w:styleId="Tytu">
    <w:name w:val="Title"/>
    <w:basedOn w:val="Normalny"/>
    <w:next w:val="Normalny"/>
    <w:link w:val="TytuZnak"/>
    <w:uiPriority w:val="10"/>
    <w:qFormat/>
    <w:rsid w:val="008B5CA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B5CA9"/>
    <w:rPr>
      <w:rFonts w:asciiTheme="majorHAnsi" w:eastAsiaTheme="majorEastAsia" w:hAnsiTheme="majorHAnsi" w:cstheme="majorBidi"/>
      <w:color w:val="323E4F" w:themeColor="text2" w:themeShade="BF"/>
      <w:spacing w:val="5"/>
      <w:kern w:val="28"/>
      <w:sz w:val="52"/>
      <w:szCs w:val="52"/>
    </w:rPr>
  </w:style>
  <w:style w:type="character" w:styleId="Hipercze">
    <w:name w:val="Hyperlink"/>
    <w:basedOn w:val="Domylnaczcionkaakapitu"/>
    <w:uiPriority w:val="99"/>
    <w:semiHidden/>
    <w:unhideWhenUsed/>
    <w:rsid w:val="00EC439D"/>
    <w:rPr>
      <w:color w:val="0000FF"/>
      <w:u w:val="single"/>
    </w:rPr>
  </w:style>
  <w:style w:type="paragraph" w:styleId="Akapitzlist">
    <w:name w:val="List Paragraph"/>
    <w:basedOn w:val="Normalny"/>
    <w:uiPriority w:val="34"/>
    <w:qFormat/>
    <w:rsid w:val="003F4AF1"/>
    <w:pPr>
      <w:ind w:left="720"/>
      <w:contextualSpacing/>
    </w:pPr>
  </w:style>
  <w:style w:type="character" w:styleId="Odwoaniedokomentarza">
    <w:name w:val="annotation reference"/>
    <w:basedOn w:val="Domylnaczcionkaakapitu"/>
    <w:uiPriority w:val="99"/>
    <w:semiHidden/>
    <w:unhideWhenUsed/>
    <w:rsid w:val="00CD2E24"/>
    <w:rPr>
      <w:sz w:val="16"/>
      <w:szCs w:val="16"/>
    </w:rPr>
  </w:style>
  <w:style w:type="paragraph" w:styleId="Tekstkomentarza">
    <w:name w:val="annotation text"/>
    <w:basedOn w:val="Normalny"/>
    <w:link w:val="TekstkomentarzaZnak"/>
    <w:uiPriority w:val="99"/>
    <w:semiHidden/>
    <w:unhideWhenUsed/>
    <w:rsid w:val="00CD2E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2E24"/>
    <w:rPr>
      <w:sz w:val="20"/>
      <w:szCs w:val="20"/>
    </w:rPr>
  </w:style>
  <w:style w:type="paragraph" w:styleId="Tematkomentarza">
    <w:name w:val="annotation subject"/>
    <w:basedOn w:val="Tekstkomentarza"/>
    <w:next w:val="Tekstkomentarza"/>
    <w:link w:val="TematkomentarzaZnak"/>
    <w:uiPriority w:val="99"/>
    <w:semiHidden/>
    <w:unhideWhenUsed/>
    <w:rsid w:val="00CD2E24"/>
    <w:rPr>
      <w:b/>
      <w:bCs/>
    </w:rPr>
  </w:style>
  <w:style w:type="character" w:customStyle="1" w:styleId="TematkomentarzaZnak">
    <w:name w:val="Temat komentarza Znak"/>
    <w:basedOn w:val="TekstkomentarzaZnak"/>
    <w:link w:val="Tematkomentarza"/>
    <w:uiPriority w:val="99"/>
    <w:semiHidden/>
    <w:rsid w:val="00CD2E24"/>
    <w:rPr>
      <w:b/>
      <w:bCs/>
      <w:sz w:val="20"/>
      <w:szCs w:val="20"/>
    </w:rPr>
  </w:style>
  <w:style w:type="paragraph" w:styleId="NormalnyWeb">
    <w:name w:val="Normal (Web)"/>
    <w:basedOn w:val="Normalny"/>
    <w:uiPriority w:val="99"/>
    <w:semiHidden/>
    <w:unhideWhenUsed/>
    <w:rsid w:val="00151CA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3514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8595">
      <w:bodyDiv w:val="1"/>
      <w:marLeft w:val="0"/>
      <w:marRight w:val="0"/>
      <w:marTop w:val="0"/>
      <w:marBottom w:val="0"/>
      <w:divBdr>
        <w:top w:val="none" w:sz="0" w:space="0" w:color="auto"/>
        <w:left w:val="none" w:sz="0" w:space="0" w:color="auto"/>
        <w:bottom w:val="none" w:sz="0" w:space="0" w:color="auto"/>
        <w:right w:val="none" w:sz="0" w:space="0" w:color="auto"/>
      </w:divBdr>
      <w:divsChild>
        <w:div w:id="1998071237">
          <w:marLeft w:val="0"/>
          <w:marRight w:val="0"/>
          <w:marTop w:val="0"/>
          <w:marBottom w:val="0"/>
          <w:divBdr>
            <w:top w:val="none" w:sz="0" w:space="0" w:color="auto"/>
            <w:left w:val="none" w:sz="0" w:space="0" w:color="auto"/>
            <w:bottom w:val="none" w:sz="0" w:space="0" w:color="auto"/>
            <w:right w:val="none" w:sz="0" w:space="0" w:color="auto"/>
          </w:divBdr>
          <w:divsChild>
            <w:div w:id="568884059">
              <w:marLeft w:val="0"/>
              <w:marRight w:val="0"/>
              <w:marTop w:val="0"/>
              <w:marBottom w:val="0"/>
              <w:divBdr>
                <w:top w:val="none" w:sz="0" w:space="0" w:color="auto"/>
                <w:left w:val="none" w:sz="0" w:space="0" w:color="auto"/>
                <w:bottom w:val="none" w:sz="0" w:space="0" w:color="auto"/>
                <w:right w:val="none" w:sz="0" w:space="0" w:color="auto"/>
              </w:divBdr>
              <w:divsChild>
                <w:div w:id="18025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1014">
      <w:bodyDiv w:val="1"/>
      <w:marLeft w:val="0"/>
      <w:marRight w:val="0"/>
      <w:marTop w:val="0"/>
      <w:marBottom w:val="0"/>
      <w:divBdr>
        <w:top w:val="none" w:sz="0" w:space="0" w:color="auto"/>
        <w:left w:val="none" w:sz="0" w:space="0" w:color="auto"/>
        <w:bottom w:val="none" w:sz="0" w:space="0" w:color="auto"/>
        <w:right w:val="none" w:sz="0" w:space="0" w:color="auto"/>
      </w:divBdr>
    </w:div>
    <w:div w:id="163521994">
      <w:bodyDiv w:val="1"/>
      <w:marLeft w:val="0"/>
      <w:marRight w:val="0"/>
      <w:marTop w:val="0"/>
      <w:marBottom w:val="0"/>
      <w:divBdr>
        <w:top w:val="none" w:sz="0" w:space="0" w:color="auto"/>
        <w:left w:val="none" w:sz="0" w:space="0" w:color="auto"/>
        <w:bottom w:val="none" w:sz="0" w:space="0" w:color="auto"/>
        <w:right w:val="none" w:sz="0" w:space="0" w:color="auto"/>
      </w:divBdr>
      <w:divsChild>
        <w:div w:id="1346402029">
          <w:marLeft w:val="0"/>
          <w:marRight w:val="0"/>
          <w:marTop w:val="0"/>
          <w:marBottom w:val="0"/>
          <w:divBdr>
            <w:top w:val="none" w:sz="0" w:space="0" w:color="auto"/>
            <w:left w:val="none" w:sz="0" w:space="0" w:color="auto"/>
            <w:bottom w:val="none" w:sz="0" w:space="0" w:color="auto"/>
            <w:right w:val="none" w:sz="0" w:space="0" w:color="auto"/>
          </w:divBdr>
          <w:divsChild>
            <w:div w:id="807018687">
              <w:marLeft w:val="0"/>
              <w:marRight w:val="0"/>
              <w:marTop w:val="0"/>
              <w:marBottom w:val="0"/>
              <w:divBdr>
                <w:top w:val="none" w:sz="0" w:space="0" w:color="auto"/>
                <w:left w:val="none" w:sz="0" w:space="0" w:color="auto"/>
                <w:bottom w:val="none" w:sz="0" w:space="0" w:color="auto"/>
                <w:right w:val="none" w:sz="0" w:space="0" w:color="auto"/>
              </w:divBdr>
              <w:divsChild>
                <w:div w:id="6685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6556">
      <w:bodyDiv w:val="1"/>
      <w:marLeft w:val="0"/>
      <w:marRight w:val="0"/>
      <w:marTop w:val="0"/>
      <w:marBottom w:val="0"/>
      <w:divBdr>
        <w:top w:val="none" w:sz="0" w:space="0" w:color="auto"/>
        <w:left w:val="none" w:sz="0" w:space="0" w:color="auto"/>
        <w:bottom w:val="none" w:sz="0" w:space="0" w:color="auto"/>
        <w:right w:val="none" w:sz="0" w:space="0" w:color="auto"/>
      </w:divBdr>
    </w:div>
    <w:div w:id="438065025">
      <w:bodyDiv w:val="1"/>
      <w:marLeft w:val="0"/>
      <w:marRight w:val="0"/>
      <w:marTop w:val="0"/>
      <w:marBottom w:val="0"/>
      <w:divBdr>
        <w:top w:val="none" w:sz="0" w:space="0" w:color="auto"/>
        <w:left w:val="none" w:sz="0" w:space="0" w:color="auto"/>
        <w:bottom w:val="none" w:sz="0" w:space="0" w:color="auto"/>
        <w:right w:val="none" w:sz="0" w:space="0" w:color="auto"/>
      </w:divBdr>
    </w:div>
    <w:div w:id="655888441">
      <w:bodyDiv w:val="1"/>
      <w:marLeft w:val="0"/>
      <w:marRight w:val="0"/>
      <w:marTop w:val="0"/>
      <w:marBottom w:val="0"/>
      <w:divBdr>
        <w:top w:val="none" w:sz="0" w:space="0" w:color="auto"/>
        <w:left w:val="none" w:sz="0" w:space="0" w:color="auto"/>
        <w:bottom w:val="none" w:sz="0" w:space="0" w:color="auto"/>
        <w:right w:val="none" w:sz="0" w:space="0" w:color="auto"/>
      </w:divBdr>
    </w:div>
    <w:div w:id="794982928">
      <w:bodyDiv w:val="1"/>
      <w:marLeft w:val="0"/>
      <w:marRight w:val="0"/>
      <w:marTop w:val="0"/>
      <w:marBottom w:val="0"/>
      <w:divBdr>
        <w:top w:val="none" w:sz="0" w:space="0" w:color="auto"/>
        <w:left w:val="none" w:sz="0" w:space="0" w:color="auto"/>
        <w:bottom w:val="none" w:sz="0" w:space="0" w:color="auto"/>
        <w:right w:val="none" w:sz="0" w:space="0" w:color="auto"/>
      </w:divBdr>
    </w:div>
    <w:div w:id="973409827">
      <w:bodyDiv w:val="1"/>
      <w:marLeft w:val="0"/>
      <w:marRight w:val="0"/>
      <w:marTop w:val="0"/>
      <w:marBottom w:val="0"/>
      <w:divBdr>
        <w:top w:val="none" w:sz="0" w:space="0" w:color="auto"/>
        <w:left w:val="none" w:sz="0" w:space="0" w:color="auto"/>
        <w:bottom w:val="none" w:sz="0" w:space="0" w:color="auto"/>
        <w:right w:val="none" w:sz="0" w:space="0" w:color="auto"/>
      </w:divBdr>
    </w:div>
    <w:div w:id="994721644">
      <w:bodyDiv w:val="1"/>
      <w:marLeft w:val="0"/>
      <w:marRight w:val="0"/>
      <w:marTop w:val="0"/>
      <w:marBottom w:val="0"/>
      <w:divBdr>
        <w:top w:val="none" w:sz="0" w:space="0" w:color="auto"/>
        <w:left w:val="none" w:sz="0" w:space="0" w:color="auto"/>
        <w:bottom w:val="none" w:sz="0" w:space="0" w:color="auto"/>
        <w:right w:val="none" w:sz="0" w:space="0" w:color="auto"/>
      </w:divBdr>
      <w:divsChild>
        <w:div w:id="1539705464">
          <w:marLeft w:val="0"/>
          <w:marRight w:val="0"/>
          <w:marTop w:val="0"/>
          <w:marBottom w:val="0"/>
          <w:divBdr>
            <w:top w:val="none" w:sz="0" w:space="0" w:color="auto"/>
            <w:left w:val="none" w:sz="0" w:space="0" w:color="auto"/>
            <w:bottom w:val="none" w:sz="0" w:space="0" w:color="auto"/>
            <w:right w:val="none" w:sz="0" w:space="0" w:color="auto"/>
          </w:divBdr>
          <w:divsChild>
            <w:div w:id="1903521745">
              <w:marLeft w:val="0"/>
              <w:marRight w:val="0"/>
              <w:marTop w:val="0"/>
              <w:marBottom w:val="0"/>
              <w:divBdr>
                <w:top w:val="none" w:sz="0" w:space="0" w:color="auto"/>
                <w:left w:val="none" w:sz="0" w:space="0" w:color="auto"/>
                <w:bottom w:val="none" w:sz="0" w:space="0" w:color="auto"/>
                <w:right w:val="none" w:sz="0" w:space="0" w:color="auto"/>
              </w:divBdr>
              <w:divsChild>
                <w:div w:id="174922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31945">
      <w:bodyDiv w:val="1"/>
      <w:marLeft w:val="0"/>
      <w:marRight w:val="0"/>
      <w:marTop w:val="0"/>
      <w:marBottom w:val="0"/>
      <w:divBdr>
        <w:top w:val="none" w:sz="0" w:space="0" w:color="auto"/>
        <w:left w:val="none" w:sz="0" w:space="0" w:color="auto"/>
        <w:bottom w:val="none" w:sz="0" w:space="0" w:color="auto"/>
        <w:right w:val="none" w:sz="0" w:space="0" w:color="auto"/>
      </w:divBdr>
      <w:divsChild>
        <w:div w:id="1373072543">
          <w:marLeft w:val="0"/>
          <w:marRight w:val="0"/>
          <w:marTop w:val="0"/>
          <w:marBottom w:val="0"/>
          <w:divBdr>
            <w:top w:val="none" w:sz="0" w:space="0" w:color="auto"/>
            <w:left w:val="none" w:sz="0" w:space="0" w:color="auto"/>
            <w:bottom w:val="none" w:sz="0" w:space="0" w:color="auto"/>
            <w:right w:val="none" w:sz="0" w:space="0" w:color="auto"/>
          </w:divBdr>
          <w:divsChild>
            <w:div w:id="283509919">
              <w:marLeft w:val="0"/>
              <w:marRight w:val="0"/>
              <w:marTop w:val="0"/>
              <w:marBottom w:val="0"/>
              <w:divBdr>
                <w:top w:val="none" w:sz="0" w:space="0" w:color="auto"/>
                <w:left w:val="none" w:sz="0" w:space="0" w:color="auto"/>
                <w:bottom w:val="none" w:sz="0" w:space="0" w:color="auto"/>
                <w:right w:val="none" w:sz="0" w:space="0" w:color="auto"/>
              </w:divBdr>
              <w:divsChild>
                <w:div w:id="8675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8147">
      <w:bodyDiv w:val="1"/>
      <w:marLeft w:val="0"/>
      <w:marRight w:val="0"/>
      <w:marTop w:val="0"/>
      <w:marBottom w:val="0"/>
      <w:divBdr>
        <w:top w:val="none" w:sz="0" w:space="0" w:color="auto"/>
        <w:left w:val="none" w:sz="0" w:space="0" w:color="auto"/>
        <w:bottom w:val="none" w:sz="0" w:space="0" w:color="auto"/>
        <w:right w:val="none" w:sz="0" w:space="0" w:color="auto"/>
      </w:divBdr>
    </w:div>
    <w:div w:id="1100024236">
      <w:bodyDiv w:val="1"/>
      <w:marLeft w:val="0"/>
      <w:marRight w:val="0"/>
      <w:marTop w:val="0"/>
      <w:marBottom w:val="0"/>
      <w:divBdr>
        <w:top w:val="none" w:sz="0" w:space="0" w:color="auto"/>
        <w:left w:val="none" w:sz="0" w:space="0" w:color="auto"/>
        <w:bottom w:val="none" w:sz="0" w:space="0" w:color="auto"/>
        <w:right w:val="none" w:sz="0" w:space="0" w:color="auto"/>
      </w:divBdr>
      <w:divsChild>
        <w:div w:id="986251889">
          <w:marLeft w:val="0"/>
          <w:marRight w:val="0"/>
          <w:marTop w:val="0"/>
          <w:marBottom w:val="0"/>
          <w:divBdr>
            <w:top w:val="none" w:sz="0" w:space="0" w:color="auto"/>
            <w:left w:val="none" w:sz="0" w:space="0" w:color="auto"/>
            <w:bottom w:val="none" w:sz="0" w:space="0" w:color="auto"/>
            <w:right w:val="none" w:sz="0" w:space="0" w:color="auto"/>
          </w:divBdr>
          <w:divsChild>
            <w:div w:id="430587910">
              <w:marLeft w:val="0"/>
              <w:marRight w:val="0"/>
              <w:marTop w:val="0"/>
              <w:marBottom w:val="0"/>
              <w:divBdr>
                <w:top w:val="none" w:sz="0" w:space="0" w:color="auto"/>
                <w:left w:val="none" w:sz="0" w:space="0" w:color="auto"/>
                <w:bottom w:val="none" w:sz="0" w:space="0" w:color="auto"/>
                <w:right w:val="none" w:sz="0" w:space="0" w:color="auto"/>
              </w:divBdr>
              <w:divsChild>
                <w:div w:id="12089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3529">
      <w:bodyDiv w:val="1"/>
      <w:marLeft w:val="0"/>
      <w:marRight w:val="0"/>
      <w:marTop w:val="0"/>
      <w:marBottom w:val="0"/>
      <w:divBdr>
        <w:top w:val="none" w:sz="0" w:space="0" w:color="auto"/>
        <w:left w:val="none" w:sz="0" w:space="0" w:color="auto"/>
        <w:bottom w:val="none" w:sz="0" w:space="0" w:color="auto"/>
        <w:right w:val="none" w:sz="0" w:space="0" w:color="auto"/>
      </w:divBdr>
    </w:div>
    <w:div w:id="1395011868">
      <w:bodyDiv w:val="1"/>
      <w:marLeft w:val="0"/>
      <w:marRight w:val="0"/>
      <w:marTop w:val="0"/>
      <w:marBottom w:val="0"/>
      <w:divBdr>
        <w:top w:val="none" w:sz="0" w:space="0" w:color="auto"/>
        <w:left w:val="none" w:sz="0" w:space="0" w:color="auto"/>
        <w:bottom w:val="none" w:sz="0" w:space="0" w:color="auto"/>
        <w:right w:val="none" w:sz="0" w:space="0" w:color="auto"/>
      </w:divBdr>
    </w:div>
    <w:div w:id="1433936782">
      <w:bodyDiv w:val="1"/>
      <w:marLeft w:val="0"/>
      <w:marRight w:val="0"/>
      <w:marTop w:val="0"/>
      <w:marBottom w:val="0"/>
      <w:divBdr>
        <w:top w:val="none" w:sz="0" w:space="0" w:color="auto"/>
        <w:left w:val="none" w:sz="0" w:space="0" w:color="auto"/>
        <w:bottom w:val="none" w:sz="0" w:space="0" w:color="auto"/>
        <w:right w:val="none" w:sz="0" w:space="0" w:color="auto"/>
      </w:divBdr>
    </w:div>
    <w:div w:id="1624119070">
      <w:bodyDiv w:val="1"/>
      <w:marLeft w:val="0"/>
      <w:marRight w:val="0"/>
      <w:marTop w:val="0"/>
      <w:marBottom w:val="0"/>
      <w:divBdr>
        <w:top w:val="none" w:sz="0" w:space="0" w:color="auto"/>
        <w:left w:val="none" w:sz="0" w:space="0" w:color="auto"/>
        <w:bottom w:val="none" w:sz="0" w:space="0" w:color="auto"/>
        <w:right w:val="none" w:sz="0" w:space="0" w:color="auto"/>
      </w:divBdr>
      <w:divsChild>
        <w:div w:id="1705473882">
          <w:marLeft w:val="0"/>
          <w:marRight w:val="0"/>
          <w:marTop w:val="0"/>
          <w:marBottom w:val="0"/>
          <w:divBdr>
            <w:top w:val="none" w:sz="0" w:space="0" w:color="auto"/>
            <w:left w:val="none" w:sz="0" w:space="0" w:color="auto"/>
            <w:bottom w:val="none" w:sz="0" w:space="0" w:color="auto"/>
            <w:right w:val="none" w:sz="0" w:space="0" w:color="auto"/>
          </w:divBdr>
          <w:divsChild>
            <w:div w:id="1090933632">
              <w:marLeft w:val="0"/>
              <w:marRight w:val="0"/>
              <w:marTop w:val="0"/>
              <w:marBottom w:val="0"/>
              <w:divBdr>
                <w:top w:val="none" w:sz="0" w:space="0" w:color="auto"/>
                <w:left w:val="none" w:sz="0" w:space="0" w:color="auto"/>
                <w:bottom w:val="none" w:sz="0" w:space="0" w:color="auto"/>
                <w:right w:val="none" w:sz="0" w:space="0" w:color="auto"/>
              </w:divBdr>
              <w:divsChild>
                <w:div w:id="16593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70402">
      <w:bodyDiv w:val="1"/>
      <w:marLeft w:val="0"/>
      <w:marRight w:val="0"/>
      <w:marTop w:val="0"/>
      <w:marBottom w:val="0"/>
      <w:divBdr>
        <w:top w:val="none" w:sz="0" w:space="0" w:color="auto"/>
        <w:left w:val="none" w:sz="0" w:space="0" w:color="auto"/>
        <w:bottom w:val="none" w:sz="0" w:space="0" w:color="auto"/>
        <w:right w:val="none" w:sz="0" w:space="0" w:color="auto"/>
      </w:divBdr>
    </w:div>
    <w:div w:id="1803426315">
      <w:bodyDiv w:val="1"/>
      <w:marLeft w:val="0"/>
      <w:marRight w:val="0"/>
      <w:marTop w:val="0"/>
      <w:marBottom w:val="0"/>
      <w:divBdr>
        <w:top w:val="none" w:sz="0" w:space="0" w:color="auto"/>
        <w:left w:val="none" w:sz="0" w:space="0" w:color="auto"/>
        <w:bottom w:val="none" w:sz="0" w:space="0" w:color="auto"/>
        <w:right w:val="none" w:sz="0" w:space="0" w:color="auto"/>
      </w:divBdr>
      <w:divsChild>
        <w:div w:id="205869578">
          <w:marLeft w:val="0"/>
          <w:marRight w:val="0"/>
          <w:marTop w:val="0"/>
          <w:marBottom w:val="0"/>
          <w:divBdr>
            <w:top w:val="none" w:sz="0" w:space="0" w:color="auto"/>
            <w:left w:val="none" w:sz="0" w:space="0" w:color="auto"/>
            <w:bottom w:val="none" w:sz="0" w:space="0" w:color="auto"/>
            <w:right w:val="none" w:sz="0" w:space="0" w:color="auto"/>
          </w:divBdr>
          <w:divsChild>
            <w:div w:id="1438057212">
              <w:marLeft w:val="0"/>
              <w:marRight w:val="0"/>
              <w:marTop w:val="0"/>
              <w:marBottom w:val="0"/>
              <w:divBdr>
                <w:top w:val="none" w:sz="0" w:space="0" w:color="auto"/>
                <w:left w:val="none" w:sz="0" w:space="0" w:color="auto"/>
                <w:bottom w:val="none" w:sz="0" w:space="0" w:color="auto"/>
                <w:right w:val="none" w:sz="0" w:space="0" w:color="auto"/>
              </w:divBdr>
              <w:divsChild>
                <w:div w:id="10602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7445">
      <w:bodyDiv w:val="1"/>
      <w:marLeft w:val="0"/>
      <w:marRight w:val="0"/>
      <w:marTop w:val="0"/>
      <w:marBottom w:val="0"/>
      <w:divBdr>
        <w:top w:val="none" w:sz="0" w:space="0" w:color="auto"/>
        <w:left w:val="none" w:sz="0" w:space="0" w:color="auto"/>
        <w:bottom w:val="none" w:sz="0" w:space="0" w:color="auto"/>
        <w:right w:val="none" w:sz="0" w:space="0" w:color="auto"/>
      </w:divBdr>
      <w:divsChild>
        <w:div w:id="1471092944">
          <w:marLeft w:val="0"/>
          <w:marRight w:val="0"/>
          <w:marTop w:val="0"/>
          <w:marBottom w:val="0"/>
          <w:divBdr>
            <w:top w:val="none" w:sz="0" w:space="0" w:color="auto"/>
            <w:left w:val="none" w:sz="0" w:space="0" w:color="auto"/>
            <w:bottom w:val="none" w:sz="0" w:space="0" w:color="auto"/>
            <w:right w:val="none" w:sz="0" w:space="0" w:color="auto"/>
          </w:divBdr>
          <w:divsChild>
            <w:div w:id="1428043422">
              <w:marLeft w:val="0"/>
              <w:marRight w:val="0"/>
              <w:marTop w:val="0"/>
              <w:marBottom w:val="0"/>
              <w:divBdr>
                <w:top w:val="none" w:sz="0" w:space="0" w:color="auto"/>
                <w:left w:val="none" w:sz="0" w:space="0" w:color="auto"/>
                <w:bottom w:val="none" w:sz="0" w:space="0" w:color="auto"/>
                <w:right w:val="none" w:sz="0" w:space="0" w:color="auto"/>
              </w:divBdr>
              <w:divsChild>
                <w:div w:id="4332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1165">
      <w:bodyDiv w:val="1"/>
      <w:marLeft w:val="0"/>
      <w:marRight w:val="0"/>
      <w:marTop w:val="0"/>
      <w:marBottom w:val="0"/>
      <w:divBdr>
        <w:top w:val="none" w:sz="0" w:space="0" w:color="auto"/>
        <w:left w:val="none" w:sz="0" w:space="0" w:color="auto"/>
        <w:bottom w:val="none" w:sz="0" w:space="0" w:color="auto"/>
        <w:right w:val="none" w:sz="0" w:space="0" w:color="auto"/>
      </w:divBdr>
    </w:div>
    <w:div w:id="1933007166">
      <w:bodyDiv w:val="1"/>
      <w:marLeft w:val="0"/>
      <w:marRight w:val="0"/>
      <w:marTop w:val="0"/>
      <w:marBottom w:val="0"/>
      <w:divBdr>
        <w:top w:val="none" w:sz="0" w:space="0" w:color="auto"/>
        <w:left w:val="none" w:sz="0" w:space="0" w:color="auto"/>
        <w:bottom w:val="none" w:sz="0" w:space="0" w:color="auto"/>
        <w:right w:val="none" w:sz="0" w:space="0" w:color="auto"/>
      </w:divBdr>
    </w:div>
    <w:div w:id="20690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F6E63-3684-1E40-916C-22748213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2411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 Bruger</dc:creator>
  <cp:lastModifiedBy>Pawel Bruger</cp:lastModifiedBy>
  <cp:revision>2</cp:revision>
  <cp:lastPrinted>2022-03-09T07:41:00Z</cp:lastPrinted>
  <dcterms:created xsi:type="dcterms:W3CDTF">2022-05-23T11:03:00Z</dcterms:created>
  <dcterms:modified xsi:type="dcterms:W3CDTF">2022-05-23T11:03:00Z</dcterms:modified>
</cp:coreProperties>
</file>